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Media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6 - 8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2475"/>
        <w:gridCol w:w="3495"/>
        <w:gridCol w:w="3480"/>
        <w:tblGridChange w:id="0">
          <w:tblGrid>
            <w:gridCol w:w="2160"/>
            <w:gridCol w:w="2925"/>
            <w:gridCol w:w="2475"/>
            <w:gridCol w:w="3495"/>
            <w:gridCol w:w="348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 </w:t>
            </w:r>
            <w:r w:rsidDel="00000000" w:rsidR="00000000" w:rsidRPr="00000000">
              <w:rPr>
                <w:rFonts w:ascii="Calibri" w:cs="Calibri" w:eastAsia="Calibri" w:hAnsi="Calibri"/>
                <w:rtl w:val="0"/>
              </w:rPr>
              <w:t xml:space="preserve">Generating and conceptualizing ideas.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Enduring Understanding: </w:t>
            </w:r>
            <w:r w:rsidDel="00000000" w:rsidR="00000000" w:rsidRPr="00000000">
              <w:rPr>
                <w:rFonts w:ascii="Calibri" w:cs="Calibri" w:eastAsia="Calibri" w:hAnsi="Calibri"/>
                <w:rtl w:val="0"/>
              </w:rPr>
              <w:t xml:space="preserve">Media arts use a variety of sources such as imagination and creative processes to inspire and transform concepts and ideas into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generate ideas and formulate artistic intent? How does collaboration expand and affect the creative process? How can creative risks be encouraged?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Conceive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2: </w:t>
            </w:r>
            <w:r w:rsidDel="00000000" w:rsidR="00000000" w:rsidRPr="00000000">
              <w:rPr>
                <w:rFonts w:ascii="Calibri" w:cs="Calibri" w:eastAsia="Calibri" w:hAnsi="Calibri"/>
                <w:rtl w:val="0"/>
              </w:rPr>
              <w:t xml:space="preserve">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Enduring Understanding: </w:t>
            </w:r>
            <w:r w:rsidDel="00000000" w:rsidR="00000000" w:rsidRPr="00000000">
              <w:rPr>
                <w:rFonts w:ascii="Calibri" w:cs="Calibri" w:eastAsia="Calibri" w:hAnsi="Calibri"/>
                <w:rtl w:val="0"/>
              </w:rPr>
              <w:t xml:space="preserve">Media artists plan, organize, and develop creative ideas that can effectively realize the artistic intent and communicate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work? How do media artists and designers determine whether a particular direction in their work would be effective? How do media artists learn from trial and error?</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3: </w:t>
            </w:r>
            <w:r w:rsidDel="00000000" w:rsidR="00000000" w:rsidRPr="00000000">
              <w:rPr>
                <w:rFonts w:ascii="Calibri" w:cs="Calibri" w:eastAsia="Calibri" w:hAnsi="Calibri"/>
                <w:rtl w:val="0"/>
              </w:rPr>
              <w:t xml:space="preserve">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Enduring Understanding: </w:t>
            </w:r>
            <w:r w:rsidDel="00000000" w:rsidR="00000000" w:rsidRPr="00000000">
              <w:rPr>
                <w:rFonts w:ascii="Calibri" w:cs="Calibri" w:eastAsia="Calibri" w:hAnsi="Calibri"/>
                <w:rtl w:val="0"/>
              </w:rPr>
              <w:t xml:space="preserve">The forming, integration and refinement of aesthetic components, principles and processes creates purpose, meaning and artistic quality in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an artist construct a media artwork that conveys purpose, meaning and artistic quality? How do media artists improve/refine their work?</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1.2.8.Cr1a: Generate a variety of ideas, goals and solutions for media artworks using creative processes such as sketching, brainstorming, improvising, and prototyping with increased proficiency, divergent thinking, and opportunity for student choice.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1.2.8.Cr1b: Organize and design artistic ideas for media arts productions.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1.2.8.Cr1c: Critique plans, prototypes and production processes considering purposeful and expressive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1.2.8.Cr2a: Organize and design artistic ideas for media arts productions.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1.2.8.Cr2b: Critique plans, prototypes and production processes considering purposeful and expressive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1.2.8.Cr3a: Experiment with and implement multiple approaches that integrate content and stylistic conventions.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1.2.8.Cr3b: Communicate an intentional purpose and meaning utilizing varying point of view and perspective.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1.2.8.Cr3c: Refine and modify artistic choices to reflect an understanding of purpose, narrative structures, composition, audience, and context.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w:t>
            </w:r>
          </w:p>
          <w:p w:rsidR="00000000" w:rsidDel="00000000" w:rsidP="00000000" w:rsidRDefault="00000000" w:rsidRPr="00000000" w14:paraId="000000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w:t>
            </w:r>
          </w:p>
        </w:tc>
      </w:tr>
      <w:tr>
        <w:trPr>
          <w:cantSplit w:val="0"/>
          <w:trHeight w:val="5013.984375" w:hRule="atLeast"/>
          <w:tblHeader w:val="0"/>
        </w:trPr>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Book Trailer</w:t>
            </w:r>
          </w:p>
          <w:p w:rsidR="00000000" w:rsidDel="00000000" w:rsidP="00000000" w:rsidRDefault="00000000" w:rsidRPr="00000000" w14:paraId="000000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Perspective</w:t>
            </w:r>
          </w:p>
          <w:p w:rsidR="00000000" w:rsidDel="00000000" w:rsidP="00000000" w:rsidRDefault="00000000" w:rsidRPr="00000000" w14:paraId="000000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Hardship </w:t>
            </w:r>
          </w:p>
        </w:tc>
        <w:tc>
          <w:tcPr>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Students will create a video book trailer.</w:t>
            </w:r>
            <w:r w:rsidDel="00000000" w:rsidR="00000000" w:rsidRPr="00000000">
              <w:rPr>
                <w:rtl w:val="0"/>
              </w:rPr>
            </w:r>
          </w:p>
          <w:p w:rsidR="00000000" w:rsidDel="00000000" w:rsidP="00000000" w:rsidRDefault="00000000" w:rsidRPr="00000000" w14:paraId="0000006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Students will create versions of themselves to communicate different perspectives and narratives. </w:t>
            </w:r>
          </w:p>
          <w:p w:rsidR="00000000" w:rsidDel="00000000" w:rsidP="00000000" w:rsidRDefault="00000000" w:rsidRPr="00000000" w14:paraId="0000006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Students will convey their point of view through digital art. </w:t>
            </w:r>
          </w:p>
        </w:tc>
        <w:tc>
          <w:tcPr>
            <w:gridSpan w:val="2"/>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Creating a narrative slideshow in iMovie.</w:t>
            </w:r>
          </w:p>
          <w:p w:rsidR="00000000" w:rsidDel="00000000" w:rsidP="00000000" w:rsidRDefault="00000000" w:rsidRPr="00000000" w14:paraId="0000006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View movie and book trailers to determine how they intrigue audiences with a snapshot of a story, but not giving away too much</w:t>
            </w:r>
          </w:p>
          <w:p w:rsidR="00000000" w:rsidDel="00000000" w:rsidP="00000000" w:rsidRDefault="00000000" w:rsidRPr="00000000" w14:paraId="0000006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Many Me - </w:t>
            </w:r>
            <w:r w:rsidDel="00000000" w:rsidR="00000000" w:rsidRPr="00000000">
              <w:rPr>
                <w:rFonts w:ascii="Calibri" w:cs="Calibri" w:eastAsia="Calibri" w:hAnsi="Calibri"/>
                <w:rtl w:val="0"/>
              </w:rPr>
              <w:t xml:space="preserve">Students will create a digital photo compromising a minimum of 6 versions of themselves using Photoshop. Students must convey a variety of narratives or personal perspectives within each photo. Students will share their digital artwork with a partner and use a rubric to critique each photo to score their expressive intent. </w:t>
            </w:r>
          </w:p>
          <w:p w:rsidR="00000000" w:rsidDel="00000000" w:rsidP="00000000" w:rsidRDefault="00000000" w:rsidRPr="00000000" w14:paraId="0000006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Version of Reality - </w:t>
            </w:r>
            <w:r w:rsidDel="00000000" w:rsidR="00000000" w:rsidRPr="00000000">
              <w:rPr>
                <w:rFonts w:ascii="Calibri" w:cs="Calibri" w:eastAsia="Calibri" w:hAnsi="Calibri"/>
                <w:rtl w:val="0"/>
              </w:rPr>
              <w:t xml:space="preserve">Students will read The Secret Life of Walter Mitty and discuss how this story makes them feel about their own reality or hardships. How do students escape reality through entertainment or recreation? Students will watch, What would you do with $25,000? And discuss in groups. After, students will create a collage using their own photography to convey their version of reality while utilizing composition, color and texture.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Completed book trailer.</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Teacher Rubric, Peer Rubric </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w:t>
            </w:r>
            <w:r w:rsidDel="00000000" w:rsidR="00000000" w:rsidRPr="00000000">
              <w:rPr>
                <w:rFonts w:ascii="Calibri" w:cs="Calibri" w:eastAsia="Calibri" w:hAnsi="Calibri"/>
                <w:rtl w:val="0"/>
              </w:rPr>
              <w:t xml:space="preserve"> Rubric  </w:t>
            </w:r>
          </w:p>
        </w:tc>
      </w:tr>
      <w:tr>
        <w:trPr>
          <w:cantSplit w:val="0"/>
          <w:trHeight w:val="702.109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4">
            <w:pPr>
              <w:widowControl w:val="0"/>
              <w:spacing w:before="0" w:line="240" w:lineRule="auto"/>
              <w:ind w:left="0" w:firstLine="0"/>
              <w:jc w:val="left"/>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The Secret Life of Walter Mitty</w:t>
              </w:r>
            </w:hyperlink>
            <w:r w:rsidDel="00000000" w:rsidR="00000000" w:rsidRPr="00000000">
              <w:rPr>
                <w:rFonts w:ascii="Calibri" w:cs="Calibri" w:eastAsia="Calibri" w:hAnsi="Calibri"/>
                <w:rtl w:val="0"/>
              </w:rPr>
              <w:t xml:space="preserve">- Short story by By James Thurber</w:t>
            </w:r>
          </w:p>
          <w:p w:rsidR="00000000" w:rsidDel="00000000" w:rsidP="00000000" w:rsidRDefault="00000000" w:rsidRPr="00000000" w14:paraId="00000075">
            <w:pPr>
              <w:widowControl w:val="0"/>
              <w:spacing w:before="0" w:line="240" w:lineRule="auto"/>
              <w:ind w:left="0" w:firstLine="0"/>
              <w:jc w:val="left"/>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What Would You Do with $25,000</w:t>
              </w:r>
            </w:hyperlink>
            <w:r w:rsidDel="00000000" w:rsidR="00000000" w:rsidRPr="00000000">
              <w:rPr>
                <w:rFonts w:ascii="Calibri" w:cs="Calibri" w:eastAsia="Calibri" w:hAnsi="Calibri"/>
                <w:rtl w:val="0"/>
              </w:rPr>
              <w:t xml:space="preserve">- Film by Casey Neistat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shd w:fill="ffffff" w:val="clear"/>
              <w:spacing w:line="240" w:lineRule="auto"/>
              <w:rPr/>
            </w:pPr>
            <w:r w:rsidDel="00000000" w:rsidR="00000000" w:rsidRPr="00000000">
              <w:rPr>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081">
            <w:pPr>
              <w:shd w:fill="ffffff" w:val="clear"/>
              <w:spacing w:line="240" w:lineRule="auto"/>
              <w:rPr/>
            </w:pPr>
            <w:r w:rsidDel="00000000" w:rsidR="00000000" w:rsidRPr="00000000">
              <w:rPr>
                <w:rtl w:val="0"/>
              </w:rPr>
              <w:t xml:space="preserve">RI.7.2. Determine a theme or central idea of a text and analyze its development over the course of the text; provide an objective summary of the text.</w:t>
            </w:r>
          </w:p>
          <w:p w:rsidR="00000000" w:rsidDel="00000000" w:rsidP="00000000" w:rsidRDefault="00000000" w:rsidRPr="00000000" w14:paraId="00000082">
            <w:pPr>
              <w:spacing w:line="240" w:lineRule="auto"/>
              <w:rPr/>
            </w:pPr>
            <w:r w:rsidDel="00000000" w:rsidR="00000000" w:rsidRPr="00000000">
              <w:rPr>
                <w:rtl w:val="0"/>
              </w:rPr>
              <w:t xml:space="preserve">W.7.2. Write informative/explanatory texts to examine a topic and convey ideas, concepts, and information through the selection, organization, and analysis of relevant content.</w:t>
            </w:r>
          </w:p>
          <w:p w:rsidR="00000000" w:rsidDel="00000000" w:rsidP="00000000" w:rsidRDefault="00000000" w:rsidRPr="00000000" w14:paraId="00000083">
            <w:pPr>
              <w:shd w:fill="ffffff" w:val="clear"/>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086">
            <w:pPr>
              <w:shd w:fill="ffffff" w:val="clear"/>
              <w:spacing w:line="240" w:lineRule="auto"/>
              <w:rPr/>
            </w:pPr>
            <w:r w:rsidDel="00000000" w:rsidR="00000000" w:rsidRPr="00000000">
              <w:rPr>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087">
            <w:pPr>
              <w:shd w:fill="ffffff" w:val="clear"/>
              <w:spacing w:line="240" w:lineRule="auto"/>
              <w:rPr/>
            </w:pPr>
            <w:r w:rsidDel="00000000" w:rsidR="00000000" w:rsidRPr="00000000">
              <w:rPr>
                <w:rtl w:val="0"/>
              </w:rPr>
              <w:t xml:space="preserve">RL.8.2 Determine a theme or central idea of a text and analyze its development over the course of the text, including its relationship to the characters, setting, and plot; provide an objective summary of the text.</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t xml:space="preserve"> W.8.2. Write informative/explanatory texts to examine a topic and convey ideas, concepts, and information through the selection, organization, and analysis of relevant content.</w:t>
            </w: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9.1.8.CR.2: Compare various ways to give back through strengths, passions, goals, and other personal factors.</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9.1.8.CP.2: Analyze how spending habits affect one’s ability to save.</w:t>
            </w:r>
          </w:p>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9.1.8.FP.1: Describe the impact of personal values on various financial scenarios.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8.1.8.CS.3: Justify design decisions and explain potential system trade-offs.</w:t>
            </w:r>
          </w:p>
          <w:p w:rsidR="00000000" w:rsidDel="00000000" w:rsidP="00000000" w:rsidRDefault="00000000" w:rsidRPr="00000000" w14:paraId="000000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0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0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8.2.8.EC.1: Explain ethical issues that may arise from the use of new technologies.</w:t>
            </w:r>
          </w:p>
        </w:tc>
      </w:tr>
    </w:tbl>
    <w:p w:rsidR="00000000" w:rsidDel="00000000" w:rsidP="00000000" w:rsidRDefault="00000000" w:rsidRPr="00000000" w14:paraId="0000009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spacing w:line="240" w:lineRule="auto"/>
        <w:rPr>
          <w:rFonts w:ascii="Calibri" w:cs="Calibri" w:eastAsia="Calibri" w:hAnsi="Calibri"/>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3">
      <w:pPr>
        <w:pageBreakBefore w:val="0"/>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975"/>
        <w:gridCol w:w="1725"/>
        <w:gridCol w:w="3735"/>
        <w:gridCol w:w="2730"/>
        <w:tblGridChange w:id="0">
          <w:tblGrid>
            <w:gridCol w:w="2370"/>
            <w:gridCol w:w="3975"/>
            <w:gridCol w:w="1725"/>
            <w:gridCol w:w="373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9">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Producing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4: </w:t>
            </w:r>
            <w:r w:rsidDel="00000000" w:rsidR="00000000" w:rsidRPr="00000000">
              <w:rPr>
                <w:rFonts w:ascii="Calibri" w:cs="Calibri" w:eastAsia="Calibri" w:hAnsi="Calibri"/>
                <w:rtl w:val="0"/>
              </w:rPr>
              <w:t xml:space="preserve">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integrate various media and content to develop complex, unified artworks through a process of creation and communication.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complex media arts experiences constructed? At what point is a work considered "complete"?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Practice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5: </w:t>
            </w:r>
            <w:r w:rsidDel="00000000" w:rsidR="00000000" w:rsidRPr="00000000">
              <w:rPr>
                <w:rFonts w:ascii="Calibri" w:cs="Calibri" w:eastAsia="Calibri" w:hAnsi="Calibri"/>
                <w:rtl w:val="0"/>
              </w:rPr>
              <w:t xml:space="preserve">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require a range of skills and abilities to creatively solve problems.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creativity and innovation developed within and through media arts productions? How do media artists use various tools and techniques?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Integrate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6: </w:t>
            </w:r>
            <w:r w:rsidDel="00000000" w:rsidR="00000000" w:rsidRPr="00000000">
              <w:rPr>
                <w:rFonts w:ascii="Calibri" w:cs="Calibri" w:eastAsia="Calibri" w:hAnsi="Calibri"/>
                <w:rtl w:val="0"/>
              </w:rPr>
              <w:t xml:space="preserve">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present, share and distribute media artworks through various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time, place, audience, and context affect presenting or performing choices for media artworks? How can presenting or sharing media artworks in a public format help a media artist learn and grow? Why do various venues exist for presenting, sharing or distributing media artworks?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1.2.8.Pr4a: Experiment with and integrate multiple forms, approaches and content to coordinate, produce and implement media artworks that convey purpose and meaning (e.g., narratives, video games, interdisciplinary projects, multimedia theater).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1.2.8.Pr5a: Develop and demonstrate a variety of artistic, design, technical, and soft skills (e.g., self- initiative, problem solving, collaborative communication) through performing various roles in producing media artworks.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1.2.8.Pr5b: Develop and demonstrate creativity and adaptability, through processes such as testing constraints and divergent solutions, within and through media arts productions.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1.2.8.Pr5c: Develop and demonstrate creativity and adaptability in standard and experimental ways, to construct, achieve assigned purpose, and communicate intent in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1.2.8.Pr6a: Analyze and design various presentation formats and tasks in the presentation and/or distribution of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1.2.8.Pr6b: Analyze benefits and impacts from presenting media artworks.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Interview</w:t>
            </w:r>
          </w:p>
          <w:p w:rsidR="00000000" w:rsidDel="00000000" w:rsidP="00000000" w:rsidRDefault="00000000" w:rsidRPr="00000000" w14:paraId="00000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Misconception</w:t>
            </w:r>
          </w:p>
          <w:p w:rsidR="00000000" w:rsidDel="00000000" w:rsidP="00000000" w:rsidRDefault="00000000" w:rsidRPr="00000000" w14:paraId="000001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Process</w:t>
            </w:r>
          </w:p>
          <w:p w:rsidR="00000000" w:rsidDel="00000000" w:rsidP="00000000" w:rsidRDefault="00000000" w:rsidRPr="00000000" w14:paraId="00000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 Change </w:t>
            </w:r>
          </w:p>
          <w:p w:rsidR="00000000" w:rsidDel="00000000" w:rsidP="00000000" w:rsidRDefault="00000000" w:rsidRPr="00000000" w14:paraId="000001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Autobiography</w:t>
            </w:r>
          </w:p>
          <w:p w:rsidR="00000000" w:rsidDel="00000000" w:rsidP="00000000" w:rsidRDefault="00000000" w:rsidRPr="00000000" w14:paraId="000001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Memoir </w:t>
            </w:r>
          </w:p>
          <w:p w:rsidR="00000000" w:rsidDel="00000000" w:rsidP="00000000" w:rsidRDefault="00000000" w:rsidRPr="00000000" w14:paraId="000001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Autobiographical Narrative</w:t>
            </w:r>
          </w:p>
        </w:tc>
        <w:tc>
          <w:tcPr>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Students will learn about feedback processes that affect climate change and create a storyboard. </w:t>
            </w:r>
          </w:p>
          <w:p w:rsidR="00000000" w:rsidDel="00000000" w:rsidP="00000000" w:rsidRDefault="00000000" w:rsidRPr="00000000" w14:paraId="0000013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 Students will create a video that documents an unrehearsed interview with teachers. </w:t>
            </w:r>
            <w:r w:rsidDel="00000000" w:rsidR="00000000" w:rsidRPr="00000000">
              <w:rPr>
                <w:rtl w:val="0"/>
              </w:rPr>
            </w:r>
          </w:p>
          <w:p w:rsidR="00000000" w:rsidDel="00000000" w:rsidP="00000000" w:rsidRDefault="00000000" w:rsidRPr="00000000" w14:paraId="0000013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Students will use digital resources to create an autobiographical narrative. </w:t>
            </w:r>
          </w:p>
        </w:tc>
        <w:tc>
          <w:tcPr>
            <w:gridSpan w:val="2"/>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Teacher will spend time having students learn about feedbacks and systems. Students will choose a climate feedback scenario to read about and then animate. They will create a storyboard with narration. They will share their storyboard with peers in a critique. </w:t>
            </w:r>
          </w:p>
          <w:p w:rsidR="00000000" w:rsidDel="00000000" w:rsidP="00000000" w:rsidRDefault="00000000" w:rsidRPr="00000000" w14:paraId="0000013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Teacher will host a class discussion about the misconceptions that students have around climate change. Through this discussion students will understand their own misconceptions and possible other misconceptions that the general public may have. Students will familiarize themselves with the topic of climate change to prepare them to have natural, nonthreatening conversations with teachers in an interview. Students will learn how to develop initial questions and follow-up questions. All interviews will be played for the class. After viewing students will need to determine how misconceptions about climate change arise and can be ameliorated. </w:t>
            </w:r>
          </w:p>
          <w:p w:rsidR="00000000" w:rsidDel="00000000" w:rsidP="00000000" w:rsidRDefault="00000000" w:rsidRPr="00000000" w14:paraId="0000013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Autobiographical Narrative - </w:t>
            </w:r>
            <w:r w:rsidDel="00000000" w:rsidR="00000000" w:rsidRPr="00000000">
              <w:rPr>
                <w:rFonts w:ascii="Calibri" w:cs="Calibri" w:eastAsia="Calibri" w:hAnsi="Calibri"/>
                <w:rtl w:val="0"/>
              </w:rPr>
              <w:t xml:space="preserve">First, the teacher will select multiple audio stories for students to listen to and elicit group discussions around them. Then, introduce the terms autobiography and memoir. Students will create a digital storyboard about their personal narratives. They will share, edit and revise with a partner. Teacher will review literary techniques and digital components. Students may use any platform and media outlet that they would like. (I.E. PowerPoint, NearPod, Youtube video, StoryBoardThat)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Rubric, Class discussions, Constructive Feedback </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Rubric, Class discussions, Solutions to misconceptions </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Assessment Checklist - Memoir </w:t>
            </w:r>
          </w:p>
        </w:tc>
      </w:tr>
      <w:tr>
        <w:trPr>
          <w:cantSplit w:val="0"/>
          <w:trHeight w:val="715.664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2">
            <w:pPr>
              <w:pageBreakBefore w:val="0"/>
              <w:widowControl w:val="0"/>
              <w:spacing w:line="240" w:lineRule="auto"/>
              <w:ind w:left="0" w:firstLine="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Climate Science Resources</w:t>
              </w:r>
            </w:hyperlink>
            <w:r w:rsidDel="00000000" w:rsidR="00000000" w:rsidRPr="00000000">
              <w:rPr>
                <w:rtl w:val="0"/>
              </w:rPr>
            </w:r>
          </w:p>
          <w:p w:rsidR="00000000" w:rsidDel="00000000" w:rsidP="00000000" w:rsidRDefault="00000000" w:rsidRPr="00000000" w14:paraId="00000143">
            <w:pPr>
              <w:pageBreakBefore w:val="0"/>
              <w:widowControl w:val="0"/>
              <w:spacing w:line="240" w:lineRule="auto"/>
              <w:ind w:left="0" w:firstLine="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Media Production Resources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 </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 </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shd w:fill="ffffff" w:val="clear"/>
              <w:spacing w:line="240" w:lineRule="auto"/>
              <w:rPr/>
            </w:pPr>
            <w:r w:rsidDel="00000000" w:rsidR="00000000" w:rsidRPr="00000000">
              <w:rPr>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153">
            <w:pPr>
              <w:shd w:fill="ffffff" w:val="clear"/>
              <w:spacing w:line="240" w:lineRule="auto"/>
              <w:rPr/>
            </w:pPr>
            <w:r w:rsidDel="00000000" w:rsidR="00000000" w:rsidRPr="00000000">
              <w:rPr>
                <w:rtl w:val="0"/>
              </w:rPr>
              <w:t xml:space="preserve">RI.7.2. Determine a theme or central idea of a text and analyze its development over the course of the text; provide an objective summary of the text.</w:t>
            </w:r>
          </w:p>
          <w:p w:rsidR="00000000" w:rsidDel="00000000" w:rsidP="00000000" w:rsidRDefault="00000000" w:rsidRPr="00000000" w14:paraId="00000154">
            <w:pPr>
              <w:spacing w:line="240" w:lineRule="auto"/>
              <w:rPr/>
            </w:pPr>
            <w:r w:rsidDel="00000000" w:rsidR="00000000" w:rsidRPr="00000000">
              <w:rPr>
                <w:rtl w:val="0"/>
              </w:rPr>
              <w:t xml:space="preserve">W.7.2. Write informative/explanatory texts to examine a topic and convey ideas, concepts, and information through the selection, organization, and analysis of relevant content.</w:t>
            </w:r>
          </w:p>
          <w:p w:rsidR="00000000" w:rsidDel="00000000" w:rsidP="00000000" w:rsidRDefault="00000000" w:rsidRPr="00000000" w14:paraId="00000155">
            <w:pPr>
              <w:shd w:fill="ffffff" w:val="clear"/>
              <w:spacing w:line="240" w:lineRule="auto"/>
              <w:rPr/>
            </w:pPr>
            <w:r w:rsidDel="00000000" w:rsidR="00000000" w:rsidRPr="00000000">
              <w:rPr>
                <w:rtl w:val="0"/>
              </w:rPr>
              <w:t xml:space="preserve">W.7.4. Produce clear and coherent writing in which the development, organization, voice, and style are appropriate to task, purpose, and audience. (Grade-specific expectations for writing types are defined in standards 1–3 above.)</w:t>
            </w:r>
          </w:p>
          <w:p w:rsidR="00000000" w:rsidDel="00000000" w:rsidP="00000000" w:rsidRDefault="00000000" w:rsidRPr="00000000" w14:paraId="00000156">
            <w:pPr>
              <w:shd w:fill="ffffff" w:val="clear"/>
              <w:spacing w:line="240" w:lineRule="auto"/>
              <w:rPr/>
            </w:pPr>
            <w:r w:rsidDel="00000000" w:rsidR="00000000" w:rsidRPr="00000000">
              <w:rPr>
                <w:rtl w:val="0"/>
              </w:rPr>
              <w:t xml:space="preserve">W.7.7. Conduct short research projects to answer a question, drawing on several sources and generating additional related, focused questions for further research and investigation.</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159">
            <w:pPr>
              <w:shd w:fill="ffffff" w:val="clear"/>
              <w:spacing w:line="240" w:lineRule="auto"/>
              <w:rPr/>
            </w:pPr>
            <w:r w:rsidDel="00000000" w:rsidR="00000000" w:rsidRPr="00000000">
              <w:rPr>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15A">
            <w:pPr>
              <w:shd w:fill="ffffff" w:val="clear"/>
              <w:spacing w:line="240" w:lineRule="auto"/>
              <w:rPr/>
            </w:pPr>
            <w:r w:rsidDel="00000000" w:rsidR="00000000" w:rsidRPr="00000000">
              <w:rPr>
                <w:rtl w:val="0"/>
              </w:rPr>
              <w:t xml:space="preserve">RL.8.2 Determine a theme or central idea of a text and analyze its development over the course of the text, including its relationship to the characters, setting, and plot; provide an objective summary of the text.</w:t>
            </w:r>
          </w:p>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tl w:val="0"/>
              </w:rPr>
              <w:t xml:space="preserve"> W.8.2. Write informative/explanatory texts to examine a topic and convey ideas, concepts, and information through the selection, organization, and analysis of relevant content.</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1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1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8.2.8.EC.1: Explain ethical issues that may arise from the use of new technologies.</w:t>
            </w:r>
          </w:p>
          <w:p w:rsidR="00000000" w:rsidDel="00000000" w:rsidP="00000000" w:rsidRDefault="00000000" w:rsidRPr="00000000" w14:paraId="000001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p w:rsidR="00000000" w:rsidDel="00000000" w:rsidP="00000000" w:rsidRDefault="00000000" w:rsidRPr="00000000" w14:paraId="000001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1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tbl>
      <w:tblPr>
        <w:tblStyle w:val="Table4"/>
        <w:tblW w:w="145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2880"/>
        <w:gridCol w:w="2880"/>
        <w:gridCol w:w="2880"/>
        <w:gridCol w:w="2910"/>
        <w:tblGridChange w:id="0">
          <w:tblGrid>
            <w:gridCol w:w="2985"/>
            <w:gridCol w:w="2880"/>
            <w:gridCol w:w="2880"/>
            <w:gridCol w:w="2880"/>
            <w:gridCol w:w="291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pageBreakBefore w:val="0"/>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135"/>
        <w:gridCol w:w="2595"/>
        <w:gridCol w:w="3645"/>
        <w:gridCol w:w="2730"/>
        <w:tblGridChange w:id="0">
          <w:tblGrid>
            <w:gridCol w:w="2430"/>
            <w:gridCol w:w="3135"/>
            <w:gridCol w:w="2595"/>
            <w:gridCol w:w="364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9">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7: </w:t>
            </w:r>
            <w:r w:rsidDel="00000000" w:rsidR="00000000" w:rsidRPr="00000000">
              <w:rPr>
                <w:rFonts w:ascii="Calibri" w:cs="Calibri" w:eastAsia="Calibri" w:hAnsi="Calibri"/>
                <w:rtl w:val="0"/>
              </w:rPr>
              <w:t xml:space="preserve">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artist's appreciation of media artworks is influenced by their interests, experiences, understandings, and purposes. Identifying the qualities and characteristics of media artworks improves the individual's aesthetic and empathetic awareness.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analyze and react to media artworks? How do media artworks function to convey meaning and influence audience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8: </w:t>
            </w:r>
            <w:r w:rsidDel="00000000" w:rsidR="00000000" w:rsidRPr="00000000">
              <w:rPr>
                <w:rFonts w:ascii="Calibri" w:cs="Calibri" w:eastAsia="Calibri" w:hAnsi="Calibri"/>
                <w:rtl w:val="0"/>
              </w:rPr>
              <w:t xml:space="preserve">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Interpretation and appreciation of an artwork and its media require consideration of form, context and personal experience. Analysis of media artworks provides clues to their expressive intent.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people relate to and interpret media artworks? How can the viewer "read" a work of art as text? How does knowing and using arts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464.94140624999994"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9: </w:t>
            </w:r>
            <w:r w:rsidDel="00000000" w:rsidR="00000000" w:rsidRPr="00000000">
              <w:rPr>
                <w:rFonts w:ascii="Calibri" w:cs="Calibri" w:eastAsia="Calibri" w:hAnsi="Calibri"/>
                <w:rtl w:val="0"/>
              </w:rPr>
              <w:t xml:space="preserve">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and critique are vital components of experiencing, appreciating and producing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and why do we value and judge media artworks? When and how should we evaluate and critique media artworks to improve them?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1.2.8.Re7a: Compare, contrast and analyze the qualities of and relationships between the components and style in media artworks.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1.2.8.Re7b: Compare, contrast and analyze how various forms, methods and styles in media artworks affect and manage audience experience and create intention when addressing global issues including climate change.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1.2.8.Re8a: Analyze the intent and meanings and context of a variety of media artworks, focusing on intentions, forms, and detect bias, opinion, and stereotypes.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1.2.8.Re9a: Evaluate media art works and production processes at decisive stages, using identified criteria, and considering context and artistic goals.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 Change </w:t>
            </w:r>
          </w:p>
          <w:p w:rsidR="00000000" w:rsidDel="00000000" w:rsidP="00000000" w:rsidRDefault="00000000" w:rsidRPr="00000000" w14:paraId="00000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Propaganda </w:t>
            </w:r>
          </w:p>
          <w:p w:rsidR="00000000" w:rsidDel="00000000" w:rsidP="00000000" w:rsidRDefault="00000000" w:rsidRPr="00000000" w14:paraId="000001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Slogan </w:t>
            </w:r>
          </w:p>
          <w:p w:rsidR="00000000" w:rsidDel="00000000" w:rsidP="00000000" w:rsidRDefault="00000000" w:rsidRPr="00000000" w14:paraId="000001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PSA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Students will create a brochure to change attitudes and behavior about climate change. </w:t>
            </w:r>
          </w:p>
          <w:p w:rsidR="00000000" w:rsidDel="00000000" w:rsidP="00000000" w:rsidRDefault="00000000" w:rsidRPr="00000000" w14:paraId="000001F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Students will create a poster to convey a message about climate change.</w:t>
            </w:r>
          </w:p>
          <w:p w:rsidR="00000000" w:rsidDel="00000000" w:rsidP="00000000" w:rsidRDefault="00000000" w:rsidRPr="00000000" w14:paraId="000001F7">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Students will create a PSA to raise awareness around the issues of climate change.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 Students will work in groups to research a topic related to climate change that will motivate others to take action in their communities. Teacher will facilitate discussions around the topic and draft a list of questions created by students. (What actions can be taken to adapt for climate change? What policies can be created to mitigate climate change?) Students will create a brochure. </w:t>
            </w:r>
          </w:p>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 </w:t>
            </w:r>
            <w:r w:rsidDel="00000000" w:rsidR="00000000" w:rsidRPr="00000000">
              <w:rPr>
                <w:rFonts w:ascii="Calibri" w:cs="Calibri" w:eastAsia="Calibri" w:hAnsi="Calibri"/>
                <w:rtl w:val="0"/>
              </w:rPr>
              <w:t xml:space="preserve">Students will analyze posters and examples of propaganda that convey messages using visually enticing imagery and memorable slogans. Students create a poster using a digital art application (Photopea, Photoshop, Canva, etc.) with a message about climate change that informs/teaches the public about a specific crisis. Students will present their posters in an anonymous ‘Gallery Walk’ and critique each other's work based on intent, opinion and stereotypes conveyed in each poster. </w:t>
            </w:r>
          </w:p>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In groups students will identify a climate change topic, do research and create a PSA message. They will use StoryBoardThat to draft a first piece. They will present their storyboard to their teacher who will critique and and approve the next step of filming. Students will film and edit their PSA to be presented to peers.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Class discussion, Rubric </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Rubric, Gallery Walk Discussions </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w:t>
            </w:r>
            <w:r w:rsidDel="00000000" w:rsidR="00000000" w:rsidRPr="00000000">
              <w:rPr>
                <w:rFonts w:ascii="Calibri" w:cs="Calibri" w:eastAsia="Calibri" w:hAnsi="Calibri"/>
                <w:rtl w:val="0"/>
              </w:rPr>
              <w:t xml:space="preserve"> Rubric, Presentation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6">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Climate Science Resources</w:t>
              </w:r>
            </w:hyperlink>
            <w:r w:rsidDel="00000000" w:rsidR="00000000" w:rsidRPr="00000000">
              <w:rPr>
                <w:rtl w:val="0"/>
              </w:rPr>
            </w:r>
          </w:p>
          <w:p w:rsidR="00000000" w:rsidDel="00000000" w:rsidP="00000000" w:rsidRDefault="00000000" w:rsidRPr="00000000" w14:paraId="00000207">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Media Production Resources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 </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shd w:fill="ffffff" w:val="clear"/>
              <w:spacing w:line="240" w:lineRule="auto"/>
              <w:rPr/>
            </w:pPr>
            <w:r w:rsidDel="00000000" w:rsidR="00000000" w:rsidRPr="00000000">
              <w:rPr>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216">
            <w:pPr>
              <w:shd w:fill="ffffff" w:val="clear"/>
              <w:spacing w:line="240" w:lineRule="auto"/>
              <w:rPr/>
            </w:pPr>
            <w:r w:rsidDel="00000000" w:rsidR="00000000" w:rsidRPr="00000000">
              <w:rPr>
                <w:rtl w:val="0"/>
              </w:rPr>
              <w:t xml:space="preserve">RI.7.2. Determine a theme or central idea of a text and analyze its development over the course of the text; provide an objective summary of the text.</w:t>
            </w:r>
          </w:p>
          <w:p w:rsidR="00000000" w:rsidDel="00000000" w:rsidP="00000000" w:rsidRDefault="00000000" w:rsidRPr="00000000" w14:paraId="00000217">
            <w:pPr>
              <w:spacing w:line="240" w:lineRule="auto"/>
              <w:rPr/>
            </w:pPr>
            <w:r w:rsidDel="00000000" w:rsidR="00000000" w:rsidRPr="00000000">
              <w:rPr>
                <w:rtl w:val="0"/>
              </w:rPr>
              <w:t xml:space="preserve">W.7.2. Write informative/explanatory texts to examine a topic and convey ideas, concepts, and information through the selection, organization, and analysis of relevant content.</w:t>
            </w:r>
          </w:p>
          <w:p w:rsidR="00000000" w:rsidDel="00000000" w:rsidP="00000000" w:rsidRDefault="00000000" w:rsidRPr="00000000" w14:paraId="00000218">
            <w:pPr>
              <w:shd w:fill="ffffff" w:val="clear"/>
              <w:spacing w:line="240" w:lineRule="auto"/>
              <w:rPr/>
            </w:pPr>
            <w:r w:rsidDel="00000000" w:rsidR="00000000" w:rsidRPr="00000000">
              <w:rPr>
                <w:rtl w:val="0"/>
              </w:rPr>
              <w:t xml:space="preserve">W.7.4. Produce clear and coherent writing in which the development, organization, voice, and style are appropriate to task, purpose, and audience. (Grade-specific expectations for writing types are defined in standards 1–3 above.)</w:t>
            </w:r>
          </w:p>
          <w:p w:rsidR="00000000" w:rsidDel="00000000" w:rsidP="00000000" w:rsidRDefault="00000000" w:rsidRPr="00000000" w14:paraId="00000219">
            <w:pPr>
              <w:shd w:fill="ffffff" w:val="clear"/>
              <w:spacing w:line="240" w:lineRule="auto"/>
              <w:rPr/>
            </w:pPr>
            <w:r w:rsidDel="00000000" w:rsidR="00000000" w:rsidRPr="00000000">
              <w:rPr>
                <w:rtl w:val="0"/>
              </w:rPr>
              <w:t xml:space="preserve">W.7.7. Conduct short research projects to answer a question, drawing on several sources and generating additional related, focused questions for further research and investigation.</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21C">
            <w:pPr>
              <w:shd w:fill="ffffff" w:val="clear"/>
              <w:spacing w:line="240" w:lineRule="auto"/>
              <w:rPr/>
            </w:pPr>
            <w:r w:rsidDel="00000000" w:rsidR="00000000" w:rsidRPr="00000000">
              <w:rPr>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21D">
            <w:pPr>
              <w:shd w:fill="ffffff" w:val="clear"/>
              <w:spacing w:line="240" w:lineRule="auto"/>
              <w:rPr/>
            </w:pPr>
            <w:r w:rsidDel="00000000" w:rsidR="00000000" w:rsidRPr="00000000">
              <w:rPr>
                <w:rtl w:val="0"/>
              </w:rPr>
              <w:t xml:space="preserve">RL.8.2 Determine a theme or central idea of a text and analyze its development over the course of the text, including its relationship to the characters, setting, and plot; provide an objective summary of the text.</w:t>
            </w:r>
          </w:p>
          <w:p w:rsidR="00000000" w:rsidDel="00000000" w:rsidP="00000000" w:rsidRDefault="00000000" w:rsidRPr="00000000" w14:paraId="0000021E">
            <w:pPr>
              <w:spacing w:line="240" w:lineRule="auto"/>
              <w:rPr/>
            </w:pPr>
            <w:r w:rsidDel="00000000" w:rsidR="00000000" w:rsidRPr="00000000">
              <w:rPr>
                <w:rtl w:val="0"/>
              </w:rPr>
              <w:t xml:space="preserve"> W.8.2. Write informative/explanatory texts to examine a topic and convey ideas, concepts, and information through the selection, organization, and analysis of relevant content.</w:t>
            </w:r>
            <w:r w:rsidDel="00000000" w:rsidR="00000000" w:rsidRPr="00000000">
              <w:rPr>
                <w:rtl w:val="0"/>
              </w:rPr>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(e.g., 1.5.8.C1a).</w:t>
            </w:r>
          </w:p>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2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9.4.8.IML.2: Identify specific examples of distortion, exaggeration, or misrepresentation of information.</w:t>
            </w:r>
          </w:p>
          <w:p w:rsidR="00000000" w:rsidDel="00000000" w:rsidP="00000000" w:rsidRDefault="00000000" w:rsidRPr="00000000" w14:paraId="000002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2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2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8.2.8.EC.1: Explain ethical issues that may arise from the use of new technologies.</w:t>
            </w:r>
          </w:p>
          <w:p w:rsidR="00000000" w:rsidDel="00000000" w:rsidP="00000000" w:rsidRDefault="00000000" w:rsidRPr="00000000" w14:paraId="000002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tc>
      </w:tr>
    </w:tbl>
    <w:p w:rsidR="00000000" w:rsidDel="00000000" w:rsidP="00000000" w:rsidRDefault="00000000" w:rsidRPr="00000000" w14:paraId="00000234">
      <w:pPr>
        <w:spacing w:line="240" w:lineRule="auto"/>
        <w:rPr>
          <w:rFonts w:ascii="Calibri" w:cs="Calibri" w:eastAsia="Calibri" w:hAnsi="Calibri"/>
        </w:rPr>
      </w:pPr>
      <w:r w:rsidDel="00000000" w:rsidR="00000000" w:rsidRPr="00000000">
        <w:rPr>
          <w:rtl w:val="0"/>
        </w:rPr>
      </w:r>
    </w:p>
    <w:tbl>
      <w:tblPr>
        <w:tblStyle w:val="Table6"/>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40"/>
        <w:tblGridChange w:id="0">
          <w:tblGrid>
            <w:gridCol w:w="2970"/>
            <w:gridCol w:w="2880"/>
            <w:gridCol w:w="2880"/>
            <w:gridCol w:w="2880"/>
            <w:gridCol w:w="2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8">
      <w:pPr>
        <w:spacing w:line="240" w:lineRule="auto"/>
        <w:rPr>
          <w:rFonts w:ascii="Calibri" w:cs="Calibri" w:eastAsia="Calibri" w:hAnsi="Calibri"/>
        </w:rPr>
      </w:pPr>
      <w:r w:rsidDel="00000000" w:rsidR="00000000" w:rsidRPr="00000000">
        <w:rPr>
          <w:rtl w:val="0"/>
        </w:rPr>
      </w:r>
    </w:p>
    <w:tbl>
      <w:tblPr>
        <w:tblStyle w:val="Table7"/>
        <w:tblW w:w="14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2730"/>
        <w:gridCol w:w="1860"/>
        <w:gridCol w:w="3600"/>
        <w:gridCol w:w="2730"/>
        <w:tblGridChange w:id="0">
          <w:tblGrid>
            <w:gridCol w:w="3600"/>
            <w:gridCol w:w="2730"/>
            <w:gridCol w:w="1860"/>
            <w:gridCol w:w="36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9">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E">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10: </w:t>
            </w:r>
            <w:r w:rsidDel="00000000" w:rsidR="00000000" w:rsidRPr="00000000">
              <w:rPr>
                <w:rFonts w:ascii="Calibri" w:cs="Calibri" w:eastAsia="Calibri" w:hAnsi="Calibri"/>
                <w:rtl w:val="0"/>
              </w:rPr>
              <w:t xml:space="preserve">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creating media artworks, people make meaning by investigating and developing an awareness of culture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media artworks enrich people's lives? How does making media artworks attune people to their surroundings? How do media artworks contribute to an awareness and understanding of our lives and communities?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11:</w:t>
            </w:r>
            <w:r w:rsidDel="00000000" w:rsidR="00000000" w:rsidRPr="00000000">
              <w:rPr>
                <w:rFonts w:ascii="Calibri" w:cs="Calibri" w:eastAsia="Calibri" w:hAnsi="Calibri"/>
                <w:rtl w:val="0"/>
              </w:rPr>
              <w:t xml:space="preserve"> 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connections to varied contexts and daily life enhances a media artist's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mirror aspects of life? How do the other arts, disciplines, contexts, and daily life inform the creation, performance and response to media arts?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Relate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1.2.8.Cn10a: Access, evaluate and use internal and external resources to inform the creation of media artworks, such as cultural and societal knowledge, research and exemplary 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1.2.8.Cn10b: Explain and demonstrate how media artworks expand meaning and knowledge and create cultural experiences, such as local and global events.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1.2.8.Cn11a: Access, evaluate and use internal and external resources and context to inform the creation of media artworks (e.g., cultural and societal knowledge, research, exemplary 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1.2.8.Cn11b: Explain and demonstrate how media artworks expand meaning and knowledge, and create cultural experiences (e.g., via local and global events considering fair use and copyright, ethics, media literacy).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Animation</w:t>
            </w:r>
          </w:p>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Pixilation</w:t>
            </w:r>
          </w:p>
          <w:p w:rsidR="00000000" w:rsidDel="00000000" w:rsidP="00000000" w:rsidRDefault="00000000" w:rsidRPr="00000000" w14:paraId="000002B2">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Students will be able to create a Stop Motion video related to a global event.  </w:t>
            </w:r>
          </w:p>
          <w:p w:rsidR="00000000" w:rsidDel="00000000" w:rsidP="00000000" w:rsidRDefault="00000000" w:rsidRPr="00000000" w14:paraId="000002B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Students will be able to create a Stop Motion video related to a global event.  </w:t>
            </w:r>
            <w:r w:rsidDel="00000000" w:rsidR="00000000" w:rsidRPr="00000000">
              <w:rPr>
                <w:rtl w:val="0"/>
              </w:rPr>
            </w:r>
          </w:p>
          <w:p w:rsidR="00000000" w:rsidDel="00000000" w:rsidP="00000000" w:rsidRDefault="00000000" w:rsidRPr="00000000" w14:paraId="000002B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Students will be able to create a Stop Motion video related to a global event.  </w:t>
            </w:r>
            <w:r w:rsidDel="00000000" w:rsidR="00000000" w:rsidRPr="00000000">
              <w:rPr>
                <w:rtl w:val="0"/>
              </w:rPr>
            </w:r>
          </w:p>
        </w:tc>
        <w:tc>
          <w:tcPr>
            <w:gridSpan w:val="2"/>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Show a variety of stop motion animation videos that demonstrate clay stop motion, paper stop motion, digital stop motion, and pixilation. Have students “think, pair, share”. Have students create a list of global events on the board. Explain to students that they will be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creating  a 30 - 90 second stop motion animation that shows movement, sequence, and timing using a variety of materials, such as: clay, construction paper, paper cut-outs, digital media, or pencil and paper. Their creation must be related to a global event of their choosing. </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Show a variety of stop motion animation videos that demonstrate clay stop motion, paper stop motion, digital stop motion, and pixilation. Have students “think, pair, share”. Have students create a list of global events on the board. Explain to students that they will be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creating  a 30 - 90 second stop motion animation that shows movement, sequence, and timing using a variety of materials, such as: clay, construction paper, paper cut-outs, digital media, or pencil and paper. Their creation must be related to a global event of their choosing.</w:t>
            </w:r>
            <w:r w:rsidDel="00000000" w:rsidR="00000000" w:rsidRPr="00000000">
              <w:rPr>
                <w:rFonts w:ascii="Calibri" w:cs="Calibri" w:eastAsia="Calibri" w:hAnsi="Calibri"/>
                <w:rtl w:val="0"/>
              </w:rPr>
              <w:t xml:space="preserve"> S</w:t>
            </w:r>
            <w:r w:rsidDel="00000000" w:rsidR="00000000" w:rsidRPr="00000000">
              <w:rPr>
                <w:rFonts w:ascii="Calibri" w:cs="Calibri" w:eastAsia="Calibri" w:hAnsi="Calibri"/>
                <w:rtl w:val="0"/>
              </w:rPr>
              <w:t xml:space="preserve">tudents will be able to identify several different styles of animation and techniques used to create the illusion of movement. Students will understand how to create the illusion of movement because it will be discussed thoroughly with visual examples during class. </w:t>
            </w:r>
          </w:p>
          <w:p w:rsidR="00000000" w:rsidDel="00000000" w:rsidP="00000000" w:rsidRDefault="00000000" w:rsidRPr="00000000" w14:paraId="000002B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Show a variety of stop motion animation videos that demonstrate clay stop motion, paper stop motion, digital stop motion, and pixilation. Have students “think, pair, share”. Have students create a list of global events on the board. Explain to students that they will be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creating  a 30 - 90 second stop motion animation that shows movement, sequence, and timing using a variety of materials, such as: clay, construction paper, paper cut-outs, digital media, or pencil and paper. Their creation must be related to a global event of their choosing. </w:t>
            </w:r>
            <w:r w:rsidDel="00000000" w:rsidR="00000000" w:rsidRPr="00000000">
              <w:rPr>
                <w:rFonts w:ascii="Calibri" w:cs="Calibri" w:eastAsia="Calibri" w:hAnsi="Calibri"/>
                <w:rtl w:val="0"/>
              </w:rPr>
              <w:t xml:space="preserve">Students will be able to take pictures of their stop motion animation, upload, and edit all pictures on their own utilizing knowledge from the previous projects, demonstrations from this current project, and a variety of visual aids (if needed) for Imovie, Iphoto, Garageband, and Adobe Photoshop.</w:t>
            </w: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Grade 6: </w:t>
            </w:r>
            <w:r w:rsidDel="00000000" w:rsidR="00000000" w:rsidRPr="00000000">
              <w:rPr>
                <w:rFonts w:ascii="Calibri" w:cs="Calibri" w:eastAsia="Calibri" w:hAnsi="Calibri"/>
                <w:rtl w:val="0"/>
              </w:rPr>
              <w:t xml:space="preserve"> Observation notes and Storyboard </w:t>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r w:rsidDel="00000000" w:rsidR="00000000" w:rsidRPr="00000000">
              <w:rPr>
                <w:rFonts w:ascii="Calibri" w:cs="Calibri" w:eastAsia="Calibri" w:hAnsi="Calibri"/>
                <w:rtl w:val="0"/>
              </w:rPr>
              <w:t xml:space="preserve">  Observation notes and Storyboard </w:t>
            </w:r>
            <w:r w:rsidDel="00000000" w:rsidR="00000000" w:rsidRPr="00000000">
              <w:rPr>
                <w:rtl w:val="0"/>
              </w:rPr>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 </w:t>
            </w:r>
            <w:r w:rsidDel="00000000" w:rsidR="00000000" w:rsidRPr="00000000">
              <w:rPr>
                <w:rFonts w:ascii="Calibri" w:cs="Calibri" w:eastAsia="Calibri" w:hAnsi="Calibri"/>
                <w:rtl w:val="0"/>
              </w:rPr>
              <w:t xml:space="preserve"> Observation notes and Storyboard </w:t>
            </w:r>
          </w:p>
        </w:tc>
      </w:tr>
      <w:tr>
        <w:trPr>
          <w:cantSplit w:val="0"/>
          <w:trHeight w:val="672.109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4">
            <w:pPr>
              <w:pageBreakBefore w:val="0"/>
              <w:widowControl w:val="0"/>
              <w:spacing w:line="240" w:lineRule="auto"/>
              <w:ind w:left="0" w:firstLine="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Distortion: A Stop Motion Animation by Guldies</w:t>
              </w:r>
            </w:hyperlink>
            <w:r w:rsidDel="00000000" w:rsidR="00000000" w:rsidRPr="00000000">
              <w:rPr>
                <w:rtl w:val="0"/>
              </w:rPr>
            </w:r>
          </w:p>
          <w:p w:rsidR="00000000" w:rsidDel="00000000" w:rsidP="00000000" w:rsidRDefault="00000000" w:rsidRPr="00000000" w14:paraId="000002C5">
            <w:pPr>
              <w:pageBreakBefore w:val="0"/>
              <w:widowControl w:val="0"/>
              <w:spacing w:line="240" w:lineRule="auto"/>
              <w:ind w:left="0" w:firstLine="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Utopia: A Stop motion Animation by Guldies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 </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w:t>
            </w:r>
          </w:p>
          <w:p w:rsidR="00000000" w:rsidDel="00000000" w:rsidP="00000000" w:rsidRDefault="00000000" w:rsidRPr="00000000" w14:paraId="000002C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2D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R.I.7.2. Determine a theme or central idea of a text and analyze its development over the course of the text; provide an objective summary of the text.</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2D3">
            <w:pPr>
              <w:widowControl w:val="0"/>
              <w:spacing w:line="240" w:lineRule="auto"/>
              <w:rPr>
                <w:rFonts w:ascii="Calibri" w:cs="Calibri" w:eastAsia="Calibri" w:hAnsi="Calibri"/>
                <w:color w:val="202020"/>
              </w:rPr>
            </w:pPr>
            <w:r w:rsidDel="00000000" w:rsidR="00000000" w:rsidRPr="00000000">
              <w:rPr>
                <w:rFonts w:ascii="Calibri" w:cs="Calibri" w:eastAsia="Calibri" w:hAnsi="Calibri"/>
                <w:color w:val="202020"/>
                <w:rtl w:val="0"/>
              </w:rPr>
              <w:t xml:space="preserve">W.8.3 Write narratives to develop real or imagined experiences or events using effective technique, relevant descriptive details, and well-structured event sequences.</w:t>
            </w:r>
          </w:p>
          <w:p w:rsidR="00000000" w:rsidDel="00000000" w:rsidP="00000000" w:rsidRDefault="00000000" w:rsidRPr="00000000" w14:paraId="000002D4">
            <w:pPr>
              <w:widowControl w:val="0"/>
              <w:spacing w:line="240" w:lineRule="auto"/>
              <w:rPr>
                <w:rFonts w:ascii="Calibri" w:cs="Calibri" w:eastAsia="Calibri" w:hAnsi="Calibri"/>
                <w:color w:val="202020"/>
              </w:rPr>
            </w:pPr>
            <w:r w:rsidDel="00000000" w:rsidR="00000000" w:rsidRPr="00000000">
              <w:rPr>
                <w:rFonts w:ascii="Calibri" w:cs="Calibri" w:eastAsia="Calibri" w:hAnsi="Calibri"/>
                <w:color w:val="202020"/>
                <w:rtl w:val="0"/>
              </w:rPr>
              <w:t xml:space="preserve">R.I.8.1 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2D5">
            <w:pPr>
              <w:widowControl w:val="0"/>
              <w:spacing w:line="240" w:lineRule="auto"/>
              <w:rPr>
                <w:rFonts w:ascii="Calibri" w:cs="Calibri" w:eastAsia="Calibri" w:hAnsi="Calibri"/>
                <w:color w:val="202020"/>
              </w:rPr>
            </w:pPr>
            <w:r w:rsidDel="00000000" w:rsidR="00000000" w:rsidRPr="00000000">
              <w:rPr>
                <w:rFonts w:ascii="Calibri" w:cs="Calibri" w:eastAsia="Calibri" w:hAnsi="Calibri"/>
                <w:color w:val="202020"/>
                <w:rtl w:val="0"/>
              </w:rPr>
              <w:t xml:space="preserve">R.L.8.2. Determine a theme or central idea of a text and analyze its development over the course of the text, including its relationship to the characters, setting, and plot; provide an objective summary of the text.</w:t>
            </w:r>
          </w:p>
          <w:p w:rsidR="00000000" w:rsidDel="00000000" w:rsidP="00000000" w:rsidRDefault="00000000" w:rsidRPr="00000000" w14:paraId="000002D6">
            <w:pPr>
              <w:widowControl w:val="0"/>
              <w:spacing w:line="240" w:lineRule="auto"/>
              <w:rPr>
                <w:rFonts w:ascii="Calibri" w:cs="Calibri" w:eastAsia="Calibri" w:hAnsi="Calibri"/>
                <w:color w:val="202020"/>
                <w:highlight w:val="yellow"/>
              </w:rPr>
            </w:pPr>
            <w:r w:rsidDel="00000000" w:rsidR="00000000" w:rsidRPr="00000000">
              <w:rPr>
                <w:rtl w:val="0"/>
              </w:rPr>
            </w:r>
          </w:p>
          <w:p w:rsidR="00000000" w:rsidDel="00000000" w:rsidP="00000000" w:rsidRDefault="00000000" w:rsidRPr="00000000" w14:paraId="000002D7">
            <w:pPr>
              <w:widowControl w:val="0"/>
              <w:spacing w:line="240" w:lineRule="auto"/>
              <w:rPr>
                <w:rFonts w:ascii="Calibri" w:cs="Calibri" w:eastAsia="Calibri" w:hAnsi="Calibri"/>
                <w:color w:val="202020"/>
                <w:highlight w:val="yellow"/>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D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(e.g., 1.5.8.C1a).</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9.4.8.IML.2: Identify specific examples of distortion, exaggeration, or misrepresentation of information.</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E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8.2.8.ETW.1: Illustrate how a product is upcycled into a new product and analyze the short- and long-term benefits and costs.</w:t>
            </w:r>
          </w:p>
          <w:p w:rsidR="00000000" w:rsidDel="00000000" w:rsidP="00000000" w:rsidRDefault="00000000" w:rsidRPr="00000000" w14:paraId="000002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2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bl>
    <w:p w:rsidR="00000000" w:rsidDel="00000000" w:rsidP="00000000" w:rsidRDefault="00000000" w:rsidRPr="00000000" w14:paraId="000002EB">
      <w:pPr>
        <w:spacing w:line="240" w:lineRule="auto"/>
        <w:rPr>
          <w:rFonts w:ascii="Calibri" w:cs="Calibri" w:eastAsia="Calibri" w:hAnsi="Calibri"/>
        </w:rPr>
      </w:pPr>
      <w:r w:rsidDel="00000000" w:rsidR="00000000" w:rsidRPr="00000000">
        <w:rPr>
          <w:rtl w:val="0"/>
        </w:rPr>
      </w:r>
    </w:p>
    <w:tbl>
      <w:tblPr>
        <w:tblStyle w:val="Table8"/>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40"/>
        <w:tblGridChange w:id="0">
          <w:tblGrid>
            <w:gridCol w:w="2970"/>
            <w:gridCol w:w="2880"/>
            <w:gridCol w:w="2880"/>
            <w:gridCol w:w="2880"/>
            <w:gridCol w:w="2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2F">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leanet.org/cced_media/your_classroom/media_res.html" TargetMode="External"/><Relationship Id="rId10" Type="http://schemas.openxmlformats.org/officeDocument/2006/relationships/hyperlink" Target="https://cleanet.org/cced_media/your_classroom/clim_res.html" TargetMode="External"/><Relationship Id="rId13" Type="http://schemas.openxmlformats.org/officeDocument/2006/relationships/hyperlink" Target="https://www.youtube.com/watch?v=-5Wv3ih-0LM" TargetMode="External"/><Relationship Id="rId12" Type="http://schemas.openxmlformats.org/officeDocument/2006/relationships/hyperlink" Target="https://www.youtube.com/watch?v=tZqIQmdSa1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net.org/cced_media/your_classroom/media_res.html" TargetMode="External"/><Relationship Id="rId5" Type="http://schemas.openxmlformats.org/officeDocument/2006/relationships/styles" Target="styles.xml"/><Relationship Id="rId6" Type="http://schemas.openxmlformats.org/officeDocument/2006/relationships/hyperlink" Target="https://www.sphstigers.org/ourpages/users/jasher/SSBootCampWebsite/SecretLifeWalterMitty.pdf" TargetMode="External"/><Relationship Id="rId7" Type="http://schemas.openxmlformats.org/officeDocument/2006/relationships/hyperlink" Target="https://www.youtube.com/watch?v=jU7rhVub0rU" TargetMode="External"/><Relationship Id="rId8" Type="http://schemas.openxmlformats.org/officeDocument/2006/relationships/hyperlink" Target="https://cleanet.org/cced_media/your_classroom/clim_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